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06F11">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全国教育大会精神</w:t>
      </w:r>
    </w:p>
    <w:p w14:paraId="526B30A7">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习近平在全国教育大会上强调 紧紧围绕立德树人根本任务 朝着建成教育强国战略目标扎实迈进_共产党员网  </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begin"/>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instrText xml:space="preserve"> HYPERLINK "https://www.12371.cn/2024/09/10/ARTI1725961198557867.shtml" </w:instrTex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separate"/>
      </w:r>
      <w:r>
        <w:rPr>
          <w:rStyle w:val="8"/>
          <w:rFonts w:hint="eastAsia" w:ascii="仿宋_GB2312" w:hAnsi="仿宋_GB2312" w:eastAsia="仿宋_GB2312" w:cs="仿宋_GB2312"/>
          <w:b w:val="0"/>
          <w:bCs/>
          <w:i w:val="0"/>
          <w:iCs w:val="0"/>
          <w:caps w:val="0"/>
          <w:spacing w:val="0"/>
          <w:kern w:val="0"/>
          <w:sz w:val="32"/>
          <w:szCs w:val="32"/>
          <w:shd w:val="clear" w:color="auto" w:fill="FFFFFF"/>
          <w:lang w:val="en-US" w:eastAsia="zh-CN" w:bidi="ar"/>
        </w:rPr>
        <w:t>https://www.12371.cn/2024/09/10/ARTI1725961198557867.shtml</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end"/>
      </w:r>
    </w:p>
    <w:p w14:paraId="2B28A623">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教育强国建设要正确处理好几个重大关系——论学习贯彻习近平总书记在全国教育大会上重要讲话_共产党员网  </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begin"/>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instrText xml:space="preserve"> HYPERLINK "https://www.12371.cn/2024/09/13/ARTI1726215739185385.shtml" </w:instrTex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separate"/>
      </w:r>
      <w:r>
        <w:rPr>
          <w:rStyle w:val="8"/>
          <w:rFonts w:hint="eastAsia" w:ascii="仿宋_GB2312" w:hAnsi="仿宋_GB2312" w:eastAsia="仿宋_GB2312" w:cs="仿宋_GB2312"/>
          <w:b w:val="0"/>
          <w:bCs/>
          <w:i w:val="0"/>
          <w:iCs w:val="0"/>
          <w:caps w:val="0"/>
          <w:spacing w:val="0"/>
          <w:kern w:val="0"/>
          <w:sz w:val="32"/>
          <w:szCs w:val="32"/>
          <w:shd w:val="clear" w:color="auto" w:fill="FFFFFF"/>
          <w:lang w:val="en-US" w:eastAsia="zh-CN" w:bidi="ar"/>
        </w:rPr>
        <w:t>https://www.12371.cn/2024/09/13/ARTI1726215739185385.shtml</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end"/>
      </w:r>
    </w:p>
    <w:p w14:paraId="674959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3B5CE281">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习近平在省部级主要领导干部学习贯彻党的二十届三中全会精神专题研讨班开班式上发表重要讲话强调 深入学习贯彻党的二十届三中全会精神 凝心聚力推动改革行稳致远</w:t>
      </w:r>
    </w:p>
    <w:p w14:paraId="608070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省部级主要领导干部学习贯彻党的二十届三中全会精神专题研讨班10月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04212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中共中央政治局常委李强主持开班式，中共中央政治局常委赵乐际、王沪宁、蔡奇、丁薛祥、李希，国家副主席韩正出席开班式。</w:t>
      </w:r>
    </w:p>
    <w:p w14:paraId="3C7EC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1F2154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70528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30DD4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27F36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39C53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46217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312A3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中共中央政治局委员、中央书记处书记，全国人大常委会党员副委员长，国务委员，最高人民法院院长，全国政协党员副主席以及中央军委委员出席开班式。</w:t>
      </w:r>
    </w:p>
    <w:p w14:paraId="39F1D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14:paraId="5407F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7E0348A0">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习近平在中共中央政治局第十七次集体学习时强调 锚定建成文化强国战略目标 不断发展新时代中国特色社会主义文化</w:t>
      </w:r>
    </w:p>
    <w:p w14:paraId="0C0F2D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6DD61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北京大学副校长、教授王博同志就这个问题进行讲解，提出工作建议。中央政治局的同志认真听取讲解，并进行了讨论。</w:t>
      </w:r>
    </w:p>
    <w:p w14:paraId="10A08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D498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59E8F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577BD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07B91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29106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150E8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11405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78021DEC">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习近平给中国海洋大学全体师生的回信</w:t>
      </w:r>
    </w:p>
    <w:p w14:paraId="48B457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中国国际大学生创新大赛参赛学生代表：</w:t>
      </w:r>
    </w:p>
    <w:p w14:paraId="3D542B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你们好！来信收悉。你们以大赛为平台，用在课堂和实验室学到的知识解决实际问题，在创新实践中增本领、长才干，在互学互鉴中增进中外青年的友谊，这很有意义。</w:t>
      </w:r>
    </w:p>
    <w:p w14:paraId="3ABB225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创新是人类进步的源泉，青年是创新的重要生力军。希望你们弘扬科学精神，积极投身科技创新，为促进中外科技交流、推动科技进步贡献青春力量。全社会都要关心青年的成长和发展，营造良好创新创业氛围，让广大青年在中国式现代化的广阔天地中更好展现才华。</w:t>
      </w:r>
    </w:p>
    <w:p w14:paraId="36DD50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3801599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Style w:val="7"/>
          <w:rFonts w:hint="default"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习近平         </w:t>
      </w:r>
    </w:p>
    <w:p w14:paraId="0E48991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2024年10月16日  </w:t>
      </w:r>
    </w:p>
    <w:p w14:paraId="54839550">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bookmarkStart w:id="0" w:name="_GoBack"/>
      <w:bookmarkEnd w:id="0"/>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关于向“时代楷模”杨士莪同志学习的决定</w:t>
      </w:r>
    </w:p>
    <w:p w14:paraId="50D278B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0"/>
        <w:rPr>
          <w:rStyle w:val="7"/>
          <w:rFonts w:hint="eastAsia" w:ascii="方正小标宋简体" w:hAnsi="方正小标宋简体" w:eastAsia="方正小标宋简体" w:cs="方正小标宋简体"/>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工业和信息化部 教育部 科技部关于向“时代楷模”杨士莪同志学习的决定 - 中华人民共和国教育部政府门户网站  </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begin"/>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instrText xml:space="preserve"> HYPERLINK "http://www.moe.gov.cn/jyb_xxgk/moe_1777/moe_1779/202409/t20240930_1153981.html" </w:instrTex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separate"/>
      </w:r>
      <w:r>
        <w:rPr>
          <w:rStyle w:val="8"/>
          <w:rFonts w:hint="eastAsia" w:ascii="仿宋_GB2312" w:hAnsi="仿宋_GB2312" w:eastAsia="仿宋_GB2312" w:cs="仿宋_GB2312"/>
          <w:b w:val="0"/>
          <w:bCs/>
          <w:i w:val="0"/>
          <w:iCs w:val="0"/>
          <w:caps w:val="0"/>
          <w:spacing w:val="0"/>
          <w:kern w:val="0"/>
          <w:sz w:val="32"/>
          <w:szCs w:val="32"/>
          <w:shd w:val="clear" w:color="auto" w:fill="FFFFFF"/>
          <w:lang w:val="en-US" w:eastAsia="zh-CN" w:bidi="ar"/>
        </w:rPr>
        <w:t>http://www.moe.gov.cn/jyb_xxgk/moe_1777/moe_1779/202409/t20240930_1153981.html</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end"/>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531BBA-AF27-437C-A08A-C3AF7058D2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9103376-7ADE-40D8-B92A-FDBD9A52DFF4}"/>
  </w:font>
  <w:font w:name="方正小标宋简体">
    <w:panose1 w:val="03000509000000000000"/>
    <w:charset w:val="86"/>
    <w:family w:val="auto"/>
    <w:pitch w:val="default"/>
    <w:sig w:usb0="00000001" w:usb1="080E0000" w:usb2="00000000" w:usb3="00000000" w:csb0="00040000" w:csb1="00000000"/>
    <w:embedRegular r:id="rId3" w:fontKey="{F21C29AD-1AEC-4E70-99D9-F316C754202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CC9C"/>
    <w:multiLevelType w:val="singleLevel"/>
    <w:tmpl w:val="BA9DCC9C"/>
    <w:lvl w:ilvl="0" w:tentative="0">
      <w:start w:val="1"/>
      <w:numFmt w:val="decimal"/>
      <w:lvlText w:val="%1."/>
      <w:lvlJc w:val="left"/>
      <w:pPr>
        <w:tabs>
          <w:tab w:val="left" w:pos="312"/>
        </w:tabs>
      </w:pPr>
    </w:lvl>
  </w:abstractNum>
  <w:abstractNum w:abstractNumId="1">
    <w:nsid w:val="F6E0AFBA"/>
    <w:multiLevelType w:val="singleLevel"/>
    <w:tmpl w:val="F6E0AFB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NWI1MGE1NmNmMmUwOWY4ZjM2MjA1OTY4MGIxOTUifQ=="/>
    <w:docVar w:name="KSO_WPS_MARK_KEY" w:val="e03bfa38-dc0f-4a5b-8d4a-e5b284b0f6b2"/>
  </w:docVars>
  <w:rsids>
    <w:rsidRoot w:val="65741C5D"/>
    <w:rsid w:val="1BC57DC1"/>
    <w:rsid w:val="27AD36F3"/>
    <w:rsid w:val="2F914F60"/>
    <w:rsid w:val="42820C11"/>
    <w:rsid w:val="49401E0D"/>
    <w:rsid w:val="62252376"/>
    <w:rsid w:val="65741C5D"/>
    <w:rsid w:val="69FF2BBE"/>
    <w:rsid w:val="6ED2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4022</Words>
  <Characters>4227</Characters>
  <Lines>0</Lines>
  <Paragraphs>0</Paragraphs>
  <TotalTime>4</TotalTime>
  <ScaleCrop>false</ScaleCrop>
  <LinksUpToDate>false</LinksUpToDate>
  <CharactersWithSpaces>4256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2024-09-12T10:24:00Z</dcterms:created>
  <dc:creator>HP</dc:creator>
  <cp:lastModifiedBy>尕红</cp:lastModifiedBy>
  <dcterms:modified xsi:type="dcterms:W3CDTF">2024-11-11T06:05:56Z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7274231B4CC74A468BE1B00C0D6D0B04_13</vt:lpwstr>
  </property>
</Properties>
</file>